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D73A" w14:textId="77777777" w:rsidR="00AA29EC" w:rsidRPr="00EC4BD5" w:rsidRDefault="00AA29EC" w:rsidP="00EC4BD5">
      <w:pPr>
        <w:pStyle w:val="BasicParagraph"/>
        <w:suppressAutoHyphens/>
        <w:spacing w:after="180" w:line="360" w:lineRule="auto"/>
        <w:jc w:val="right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62A50" wp14:editId="2BD24137">
            <wp:simplePos x="0" y="0"/>
            <wp:positionH relativeFrom="column">
              <wp:posOffset>0</wp:posOffset>
            </wp:positionH>
            <wp:positionV relativeFrom="paragraph">
              <wp:posOffset>-987588</wp:posOffset>
            </wp:positionV>
            <wp:extent cx="1520825" cy="701675"/>
            <wp:effectExtent l="0" t="0" r="3175" b="9525"/>
            <wp:wrapNone/>
            <wp:docPr id="1" name="Picture 1" descr="Client Files:CropLife International:2015:15CLI7636 HRAC BFIO and Visual Identity:15CLI7636 Creative:Logo:Logos:Primary Logo:JPG:HRAC_primar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ent Files:CropLife International:2015:15CLI7636 HRAC BFIO and Visual Identity:15CLI7636 Creative:Logo:Logos:Primary Logo:JPG:HRAC_primary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1CA217" wp14:editId="31830E4B">
            <wp:simplePos x="0" y="0"/>
            <wp:positionH relativeFrom="column">
              <wp:posOffset>-914400</wp:posOffset>
            </wp:positionH>
            <wp:positionV relativeFrom="paragraph">
              <wp:posOffset>-2009775</wp:posOffset>
            </wp:positionV>
            <wp:extent cx="3956050" cy="890270"/>
            <wp:effectExtent l="0" t="0" r="6350" b="0"/>
            <wp:wrapNone/>
            <wp:docPr id="2" name="Picture 2" descr="Macintosh HD:Users:sheenac:Desktop:top_swo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enac:Desktop:top_swoo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8ED">
        <w:softHyphen/>
      </w:r>
      <w:r w:rsidR="009058ED">
        <w:softHyphen/>
      </w: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June 3, 2016</w:t>
      </w:r>
      <w:bookmarkStart w:id="0" w:name="_GoBack"/>
      <w:bookmarkEnd w:id="0"/>
    </w:p>
    <w:p w14:paraId="44867E6C" w14:textId="77777777" w:rsidR="00AA29EC" w:rsidRPr="00EC4BD5" w:rsidRDefault="00AA29EC" w:rsidP="00EC4BD5">
      <w:pPr>
        <w:pStyle w:val="BasicParagraph"/>
        <w:suppressAutoHyphens/>
        <w:spacing w:after="18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To whom it may concern,</w:t>
      </w:r>
    </w:p>
    <w:p w14:paraId="76ACD178" w14:textId="77777777" w:rsidR="00AA29EC" w:rsidRPr="00EC4BD5" w:rsidRDefault="00AA29EC" w:rsidP="00EC4BD5">
      <w:pPr>
        <w:pStyle w:val="BasicParagraph"/>
        <w:suppressAutoHyphens/>
        <w:spacing w:after="18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Uris del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ipsundis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alitaectur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sant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aspelia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natquis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cimenis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rerferi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onsequatus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et</w:t>
      </w:r>
      <w:proofErr w:type="gram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quias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facitiis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eostis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simporestio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voloruptas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con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perfero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modit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sequi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qui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inctore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hendand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igent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p w14:paraId="5EECD96F" w14:textId="77777777" w:rsidR="00AA29EC" w:rsidRPr="00EC4BD5" w:rsidRDefault="00AA29EC" w:rsidP="00EC4BD5">
      <w:pPr>
        <w:pStyle w:val="BasicParagraph"/>
        <w:suppressAutoHyphens/>
        <w:spacing w:after="18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elibus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sendus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lam, a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aciist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digenti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invellessim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rererit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rem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ratia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cullenis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repra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de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conest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landem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hicienda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cum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etus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maioritis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exeriae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soluptae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doluptaquo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beaquunt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perum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fugiam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ipsa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cullorit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atem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accatis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dolorum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quatemqui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dollese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nimillest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corem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qui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spelece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rferiberferi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ommod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eosae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cones sit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officim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eius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sit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eaquia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consed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qui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occus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et ape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voluptam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consequam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accatiam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doluptatem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vellectates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dolesciae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sintior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velitatetur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solluptur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quiae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cum,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nitius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accuscipsam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exped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earum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dolorem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. </w:t>
      </w:r>
      <w:proofErr w:type="spellStart"/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Itatistius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quo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qui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rescipid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quo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omnis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pelite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molor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simillab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ipientor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simus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proofErr w:type="gramEnd"/>
    </w:p>
    <w:p w14:paraId="3F5E6671" w14:textId="77777777" w:rsidR="00AA29EC" w:rsidRPr="00EC4BD5" w:rsidRDefault="00AA29EC" w:rsidP="00EC4BD5">
      <w:pPr>
        <w:pStyle w:val="BasicParagraph"/>
        <w:suppressAutoHyphens/>
        <w:spacing w:after="18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Tem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imus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coreptatem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debis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maximeni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utatur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moloreic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tem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doluptiam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dolore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poris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volorero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maionsequi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iscitatatur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quibus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aces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etum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id min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repeliqui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idus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voluptibus.Ficidesto</w:t>
      </w:r>
      <w:proofErr w:type="spellEnd"/>
      <w:proofErr w:type="gram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con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culluptati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denderro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conse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evellab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oribus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doluptate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nit late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nonsed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exces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nima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omnihit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atiumenisi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sunti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dolore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necto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te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volore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reictur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?</w:t>
      </w:r>
    </w:p>
    <w:p w14:paraId="238CE534" w14:textId="77777777" w:rsidR="00AA29EC" w:rsidRPr="00EC4BD5" w:rsidRDefault="00AA29EC" w:rsidP="00EC4BD5">
      <w:pPr>
        <w:pStyle w:val="BasicParagraph"/>
        <w:suppressAutoHyphens/>
        <w:spacing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Idemquibust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moditas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as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rempel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ipienit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et</w:t>
      </w:r>
      <w:proofErr w:type="gram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el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illorpo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receaquidis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aciistio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. </w:t>
      </w:r>
      <w:proofErr w:type="spellStart"/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litaspe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rumquidem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doluptatum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ad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quae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estibus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ullupid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ucillit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rate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volest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mi,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velligendus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evelest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essita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eiur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?</w:t>
      </w:r>
      <w:proofErr w:type="gramEnd"/>
    </w:p>
    <w:p w14:paraId="6F41C1CC" w14:textId="77777777" w:rsidR="00AA29EC" w:rsidRPr="00EC4BD5" w:rsidRDefault="00AA29EC" w:rsidP="00EC4BD5">
      <w:pPr>
        <w:pStyle w:val="BasicParagraph"/>
        <w:suppressAutoHyphens/>
        <w:spacing w:after="27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Ebis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aspistiunt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. Et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voluptatio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blaut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verit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quunt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pra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id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expe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imustem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quaeped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isciis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exero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ex </w:t>
      </w:r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et</w:t>
      </w:r>
      <w:proofErr w:type="gram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rem re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vollit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quas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quae.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Rend</w:t>
      </w:r>
      <w:r w:rsidR="00EC4BD5">
        <w:rPr>
          <w:rFonts w:ascii="Arial" w:hAnsi="Arial" w:cs="Arial"/>
          <w:color w:val="595959" w:themeColor="text1" w:themeTint="A6"/>
          <w:sz w:val="20"/>
          <w:szCs w:val="20"/>
        </w:rPr>
        <w:softHyphen/>
      </w:r>
      <w:r w:rsidR="00EC4BD5">
        <w:rPr>
          <w:rFonts w:ascii="Arial" w:hAnsi="Arial" w:cs="Arial"/>
          <w:color w:val="595959" w:themeColor="text1" w:themeTint="A6"/>
          <w:sz w:val="20"/>
          <w:szCs w:val="20"/>
        </w:rPr>
        <w:softHyphen/>
      </w: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uciis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ipsam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proofErr w:type="gram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est</w:t>
      </w:r>
      <w:proofErr w:type="spellEnd"/>
      <w:proofErr w:type="gram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omnim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veruptat</w:t>
      </w:r>
      <w:proofErr w:type="spellEnd"/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p w14:paraId="48B49B02" w14:textId="77777777" w:rsidR="00AA29EC" w:rsidRPr="00EC4BD5" w:rsidRDefault="00AA29EC" w:rsidP="00EC4BD5">
      <w:pPr>
        <w:pStyle w:val="BasicParagraph"/>
        <w:suppressAutoHyphens/>
        <w:spacing w:after="180" w:line="360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EC4BD5">
        <w:rPr>
          <w:rFonts w:ascii="Arial" w:hAnsi="Arial" w:cs="Arial"/>
          <w:color w:val="595959" w:themeColor="text1" w:themeTint="A6"/>
          <w:sz w:val="20"/>
          <w:szCs w:val="20"/>
        </w:rPr>
        <w:t>Sincerely,</w:t>
      </w:r>
    </w:p>
    <w:p w14:paraId="53AB64C8" w14:textId="77777777" w:rsidR="00567608" w:rsidRPr="00EC4BD5" w:rsidRDefault="00EC4BD5" w:rsidP="00EC4BD5">
      <w:pPr>
        <w:spacing w:line="360" w:lineRule="auto"/>
        <w:rPr>
          <w:rFonts w:ascii="Arial" w:hAnsi="Arial" w:cs="Arial"/>
          <w:color w:val="15594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BC82718" wp14:editId="18908103">
            <wp:simplePos x="0" y="0"/>
            <wp:positionH relativeFrom="column">
              <wp:posOffset>2127250</wp:posOffset>
            </wp:positionH>
            <wp:positionV relativeFrom="paragraph">
              <wp:posOffset>1741805</wp:posOffset>
            </wp:positionV>
            <wp:extent cx="4733925" cy="1069340"/>
            <wp:effectExtent l="0" t="0" r="0" b="0"/>
            <wp:wrapNone/>
            <wp:docPr id="3" name="Picture 3" descr="Macintosh HD:Users:sheenac:Desktop:footer_swo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heenac:Desktop:footer_swoo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9EC" w:rsidRPr="00EC4BD5">
        <w:rPr>
          <w:rFonts w:ascii="Arial" w:hAnsi="Arial" w:cs="Arial"/>
          <w:b/>
          <w:bCs/>
          <w:color w:val="15594A"/>
          <w:sz w:val="20"/>
          <w:szCs w:val="20"/>
        </w:rPr>
        <w:t>MICHAEL HORAK</w:t>
      </w:r>
      <w:r w:rsidR="00AA29EC" w:rsidRPr="00EC4BD5">
        <w:rPr>
          <w:rFonts w:ascii="Arial" w:hAnsi="Arial" w:cs="Arial"/>
          <w:color w:val="15594A"/>
          <w:sz w:val="20"/>
          <w:szCs w:val="20"/>
        </w:rPr>
        <w:br/>
        <w:t>Secretary/Treasurer</w:t>
      </w:r>
      <w:r>
        <w:rPr>
          <w:rFonts w:ascii="Arial" w:hAnsi="Arial" w:cs="Arial"/>
          <w:color w:val="15594A"/>
          <w:sz w:val="20"/>
          <w:szCs w:val="20"/>
        </w:rPr>
        <w:softHyphen/>
      </w:r>
    </w:p>
    <w:sectPr w:rsidR="00567608" w:rsidRPr="00EC4BD5" w:rsidSect="00AA29EC">
      <w:pgSz w:w="12240" w:h="15840"/>
      <w:pgMar w:top="3168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ED"/>
    <w:rsid w:val="00191F90"/>
    <w:rsid w:val="00567608"/>
    <w:rsid w:val="009058ED"/>
    <w:rsid w:val="00994E32"/>
    <w:rsid w:val="00A92671"/>
    <w:rsid w:val="00AA29EC"/>
    <w:rsid w:val="00E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83C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ED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A2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RACBodyCopy">
    <w:name w:val="HRAC Body Copy"/>
    <w:basedOn w:val="BasicParagraph"/>
    <w:qFormat/>
    <w:rsid w:val="00EC4BD5"/>
    <w:pPr>
      <w:suppressAutoHyphens/>
      <w:spacing w:after="180" w:line="360" w:lineRule="auto"/>
    </w:pPr>
    <w:rPr>
      <w:rFonts w:ascii="Arial" w:hAnsi="Arial" w:cs="Arial"/>
      <w:color w:val="595959" w:themeColor="text1" w:themeTint="A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ED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A2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RACBodyCopy">
    <w:name w:val="HRAC Body Copy"/>
    <w:basedOn w:val="BasicParagraph"/>
    <w:qFormat/>
    <w:rsid w:val="00EC4BD5"/>
    <w:pPr>
      <w:suppressAutoHyphens/>
      <w:spacing w:after="180" w:line="360" w:lineRule="auto"/>
    </w:pPr>
    <w:rPr>
      <w:rFonts w:ascii="Arial" w:hAnsi="Arial" w:cs="Arial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Macintosh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Case</dc:creator>
  <cp:keywords/>
  <dc:description/>
  <cp:lastModifiedBy>Sheena Case</cp:lastModifiedBy>
  <cp:revision>2</cp:revision>
  <dcterms:created xsi:type="dcterms:W3CDTF">2016-06-06T20:38:00Z</dcterms:created>
  <dcterms:modified xsi:type="dcterms:W3CDTF">2016-06-06T20:38:00Z</dcterms:modified>
</cp:coreProperties>
</file>